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3BDE3" w14:textId="4B40A3A6" w:rsidR="00206EF6" w:rsidRDefault="00507AE2" w:rsidP="007629DA">
      <w:pPr>
        <w:spacing w:line="480" w:lineRule="auto"/>
        <w:jc w:val="center"/>
        <w:rPr>
          <w:rFonts w:asciiTheme="majorBidi" w:hAnsiTheme="majorBidi" w:cstheme="majorBidi"/>
          <w:sz w:val="24"/>
          <w:szCs w:val="24"/>
        </w:rPr>
      </w:pPr>
      <w:r w:rsidRPr="00507AE2">
        <w:rPr>
          <w:rFonts w:asciiTheme="majorBidi" w:hAnsiTheme="majorBidi" w:cstheme="majorBidi"/>
          <w:sz w:val="24"/>
          <w:szCs w:val="24"/>
        </w:rPr>
        <w:t>Individual Reflection</w:t>
      </w:r>
    </w:p>
    <w:p w14:paraId="09D30561" w14:textId="563E8C41" w:rsidR="00507AE2" w:rsidRDefault="00507AE2" w:rsidP="007629DA">
      <w:pPr>
        <w:spacing w:line="480" w:lineRule="auto"/>
        <w:rPr>
          <w:rFonts w:asciiTheme="majorBidi" w:hAnsiTheme="majorBidi" w:cstheme="majorBidi"/>
          <w:sz w:val="24"/>
          <w:szCs w:val="24"/>
        </w:rPr>
      </w:pPr>
      <w:r>
        <w:rPr>
          <w:rFonts w:asciiTheme="majorBidi" w:hAnsiTheme="majorBidi" w:cstheme="majorBidi"/>
          <w:sz w:val="24"/>
          <w:szCs w:val="24"/>
        </w:rPr>
        <w:t xml:space="preserve">The design process began with the ideation and brainstorming phase. The team shared a desire to design an AR or VR experience for either history or literature class. Initially, the team agreed on designing a VR experience where the users </w:t>
      </w:r>
      <w:r w:rsidR="00B50C2C">
        <w:rPr>
          <w:rFonts w:asciiTheme="majorBidi" w:hAnsiTheme="majorBidi" w:cstheme="majorBidi"/>
          <w:sz w:val="24"/>
          <w:szCs w:val="24"/>
        </w:rPr>
        <w:t>are immersed in the world of</w:t>
      </w:r>
      <w:r>
        <w:rPr>
          <w:rFonts w:asciiTheme="majorBidi" w:hAnsiTheme="majorBidi" w:cstheme="majorBidi"/>
          <w:sz w:val="24"/>
          <w:szCs w:val="24"/>
        </w:rPr>
        <w:t xml:space="preserve"> </w:t>
      </w:r>
      <w:r w:rsidR="00B50C2C">
        <w:rPr>
          <w:rFonts w:asciiTheme="majorBidi" w:hAnsiTheme="majorBidi" w:cstheme="majorBidi"/>
          <w:sz w:val="24"/>
          <w:szCs w:val="24"/>
        </w:rPr>
        <w:t xml:space="preserve">a novel, </w:t>
      </w:r>
      <w:r w:rsidR="00B50C2C" w:rsidRPr="00B50C2C">
        <w:rPr>
          <w:rFonts w:asciiTheme="majorBidi" w:hAnsiTheme="majorBidi" w:cstheme="majorBidi"/>
          <w:i/>
          <w:iCs/>
          <w:sz w:val="24"/>
          <w:szCs w:val="24"/>
        </w:rPr>
        <w:t>Pride &amp; Prejudice</w:t>
      </w:r>
      <w:r w:rsidR="00B50C2C">
        <w:rPr>
          <w:rFonts w:asciiTheme="majorBidi" w:hAnsiTheme="majorBidi" w:cstheme="majorBidi"/>
          <w:sz w:val="24"/>
          <w:szCs w:val="24"/>
        </w:rPr>
        <w:t xml:space="preserve"> for instance, to explore character motives and personalities, plot development, and maybe change the ending. Despite their shared interest in the history of Residential Schools, team members were hesitant to represent such a sensitive topic. However, everyone mustered the courage and showed utmost professionalism and respect in handling </w:t>
      </w:r>
      <w:r w:rsidR="00FC7A7D">
        <w:rPr>
          <w:rFonts w:asciiTheme="majorBidi" w:hAnsiTheme="majorBidi" w:cstheme="majorBidi"/>
          <w:sz w:val="24"/>
          <w:szCs w:val="24"/>
        </w:rPr>
        <w:t xml:space="preserve">this significant topic and representing First Peoples’ narrative. So, eventually </w:t>
      </w:r>
      <w:r w:rsidR="00014A28">
        <w:rPr>
          <w:rFonts w:asciiTheme="majorBidi" w:hAnsiTheme="majorBidi" w:cstheme="majorBidi"/>
          <w:sz w:val="24"/>
          <w:szCs w:val="24"/>
        </w:rPr>
        <w:t xml:space="preserve">topic was </w:t>
      </w:r>
      <w:r w:rsidR="00FC7A7D">
        <w:rPr>
          <w:rFonts w:asciiTheme="majorBidi" w:hAnsiTheme="majorBidi" w:cstheme="majorBidi"/>
          <w:sz w:val="24"/>
          <w:szCs w:val="24"/>
        </w:rPr>
        <w:t>changed</w:t>
      </w:r>
      <w:r w:rsidR="00014A28">
        <w:rPr>
          <w:rFonts w:asciiTheme="majorBidi" w:hAnsiTheme="majorBidi" w:cstheme="majorBidi"/>
          <w:sz w:val="24"/>
          <w:szCs w:val="24"/>
        </w:rPr>
        <w:t>.</w:t>
      </w:r>
    </w:p>
    <w:p w14:paraId="2D9153C9" w14:textId="77777777" w:rsidR="00C20389" w:rsidRDefault="000D2722" w:rsidP="007629DA">
      <w:pPr>
        <w:spacing w:line="480" w:lineRule="auto"/>
        <w:rPr>
          <w:rFonts w:asciiTheme="majorBidi" w:hAnsiTheme="majorBidi" w:cstheme="majorBidi"/>
          <w:color w:val="000000" w:themeColor="text1"/>
          <w:sz w:val="24"/>
          <w:szCs w:val="24"/>
        </w:rPr>
      </w:pPr>
      <w:r>
        <w:rPr>
          <w:rFonts w:asciiTheme="majorBidi" w:hAnsiTheme="majorBidi" w:cstheme="majorBidi"/>
          <w:sz w:val="24"/>
          <w:szCs w:val="24"/>
        </w:rPr>
        <w:t>Next, team members started exploring a variety of free AR designing software. It was an interesting exploration that taught everyone many skills and revealed the wonders of AR. Among the software</w:t>
      </w:r>
      <w:r w:rsidR="00002441">
        <w:rPr>
          <w:rFonts w:asciiTheme="majorBidi" w:hAnsiTheme="majorBidi" w:cstheme="majorBidi"/>
          <w:sz w:val="24"/>
          <w:szCs w:val="24"/>
        </w:rPr>
        <w:t xml:space="preserve"> and AR games</w:t>
      </w:r>
      <w:r>
        <w:rPr>
          <w:rFonts w:asciiTheme="majorBidi" w:hAnsiTheme="majorBidi" w:cstheme="majorBidi"/>
          <w:sz w:val="24"/>
          <w:szCs w:val="24"/>
        </w:rPr>
        <w:t xml:space="preserve"> explored were </w:t>
      </w:r>
      <w:r w:rsidR="00164F50">
        <w:rPr>
          <w:rFonts w:asciiTheme="majorBidi" w:hAnsiTheme="majorBidi" w:cstheme="majorBidi"/>
          <w:sz w:val="24"/>
          <w:szCs w:val="24"/>
        </w:rPr>
        <w:t xml:space="preserve">Adobe </w:t>
      </w:r>
      <w:r>
        <w:rPr>
          <w:rFonts w:asciiTheme="majorBidi" w:hAnsiTheme="majorBidi" w:cstheme="majorBidi"/>
          <w:sz w:val="24"/>
          <w:szCs w:val="24"/>
        </w:rPr>
        <w:t>Aero</w:t>
      </w:r>
      <w:r w:rsidR="00164F50">
        <w:rPr>
          <w:rFonts w:asciiTheme="majorBidi" w:hAnsiTheme="majorBidi" w:cstheme="majorBidi"/>
          <w:sz w:val="24"/>
          <w:szCs w:val="24"/>
        </w:rPr>
        <w:t xml:space="preserve">, </w:t>
      </w:r>
      <w:r w:rsidR="00AF0388">
        <w:rPr>
          <w:rFonts w:asciiTheme="majorBidi" w:hAnsiTheme="majorBidi" w:cstheme="majorBidi"/>
          <w:sz w:val="24"/>
          <w:szCs w:val="24"/>
        </w:rPr>
        <w:t>Pokémon</w:t>
      </w:r>
      <w:r w:rsidR="00164F50">
        <w:rPr>
          <w:rFonts w:asciiTheme="majorBidi" w:hAnsiTheme="majorBidi" w:cstheme="majorBidi"/>
          <w:sz w:val="24"/>
          <w:szCs w:val="24"/>
        </w:rPr>
        <w:t xml:space="preserve"> Go</w:t>
      </w:r>
      <w:r w:rsidR="00AF0388">
        <w:rPr>
          <w:rFonts w:asciiTheme="majorBidi" w:hAnsiTheme="majorBidi" w:cstheme="majorBidi"/>
          <w:sz w:val="24"/>
          <w:szCs w:val="24"/>
        </w:rPr>
        <w:t xml:space="preserve">, </w:t>
      </w:r>
      <w:r w:rsidR="00A105F3">
        <w:rPr>
          <w:rFonts w:asciiTheme="majorBidi" w:hAnsiTheme="majorBidi" w:cstheme="majorBidi"/>
          <w:sz w:val="24"/>
          <w:szCs w:val="24"/>
        </w:rPr>
        <w:t>Witch</w:t>
      </w:r>
      <w:r w:rsidR="008D3297">
        <w:rPr>
          <w:rFonts w:asciiTheme="majorBidi" w:hAnsiTheme="majorBidi" w:cstheme="majorBidi"/>
          <w:sz w:val="24"/>
          <w:szCs w:val="24"/>
        </w:rPr>
        <w:t>er:</w:t>
      </w:r>
      <w:r w:rsidR="00A105F3">
        <w:rPr>
          <w:rFonts w:asciiTheme="majorBidi" w:hAnsiTheme="majorBidi" w:cstheme="majorBidi"/>
          <w:sz w:val="24"/>
          <w:szCs w:val="24"/>
        </w:rPr>
        <w:t xml:space="preserve"> Monster </w:t>
      </w:r>
      <w:r w:rsidR="008D3297">
        <w:rPr>
          <w:rFonts w:asciiTheme="majorBidi" w:hAnsiTheme="majorBidi" w:cstheme="majorBidi"/>
          <w:sz w:val="24"/>
          <w:szCs w:val="24"/>
        </w:rPr>
        <w:t xml:space="preserve">Slayer, </w:t>
      </w:r>
      <w:r w:rsidR="00002441">
        <w:rPr>
          <w:rFonts w:asciiTheme="majorBidi" w:hAnsiTheme="majorBidi" w:cstheme="majorBidi"/>
          <w:sz w:val="24"/>
          <w:szCs w:val="24"/>
        </w:rPr>
        <w:t xml:space="preserve">and Halo AR. </w:t>
      </w:r>
      <w:r w:rsidR="005D4C6E">
        <w:rPr>
          <w:rFonts w:asciiTheme="majorBidi" w:hAnsiTheme="majorBidi" w:cstheme="majorBidi"/>
          <w:sz w:val="24"/>
          <w:szCs w:val="24"/>
        </w:rPr>
        <w:t xml:space="preserve">The </w:t>
      </w:r>
      <w:r w:rsidR="00840F1A">
        <w:rPr>
          <w:rFonts w:asciiTheme="majorBidi" w:hAnsiTheme="majorBidi" w:cstheme="majorBidi"/>
          <w:sz w:val="24"/>
          <w:szCs w:val="24"/>
        </w:rPr>
        <w:t xml:space="preserve">journey of learning how to use Aero and Halo AR </w:t>
      </w:r>
      <w:r w:rsidR="00CD3B3F">
        <w:rPr>
          <w:rFonts w:asciiTheme="majorBidi" w:hAnsiTheme="majorBidi" w:cstheme="majorBidi"/>
          <w:sz w:val="24"/>
          <w:szCs w:val="24"/>
        </w:rPr>
        <w:t xml:space="preserve">was </w:t>
      </w:r>
      <w:r w:rsidR="00F62111">
        <w:rPr>
          <w:rFonts w:asciiTheme="majorBidi" w:hAnsiTheme="majorBidi" w:cstheme="majorBidi"/>
          <w:sz w:val="24"/>
          <w:szCs w:val="24"/>
        </w:rPr>
        <w:t>challenging but rewarding</w:t>
      </w:r>
      <w:r w:rsidR="009506FA">
        <w:rPr>
          <w:rFonts w:asciiTheme="majorBidi" w:hAnsiTheme="majorBidi" w:cstheme="majorBidi"/>
          <w:sz w:val="24"/>
          <w:szCs w:val="24"/>
        </w:rPr>
        <w:t xml:space="preserve"> as those software had a </w:t>
      </w:r>
      <w:r w:rsidR="000452BD">
        <w:rPr>
          <w:rFonts w:asciiTheme="majorBidi" w:hAnsiTheme="majorBidi" w:cstheme="majorBidi"/>
          <w:sz w:val="24"/>
          <w:szCs w:val="24"/>
        </w:rPr>
        <w:t xml:space="preserve">steep learning curve to them. </w:t>
      </w:r>
      <w:r w:rsidR="00D7093C">
        <w:rPr>
          <w:rFonts w:asciiTheme="majorBidi" w:hAnsiTheme="majorBidi" w:cstheme="majorBidi"/>
          <w:sz w:val="24"/>
          <w:szCs w:val="24"/>
        </w:rPr>
        <w:t xml:space="preserve">Team members </w:t>
      </w:r>
      <w:r w:rsidR="00413C93">
        <w:rPr>
          <w:rFonts w:asciiTheme="majorBidi" w:hAnsiTheme="majorBidi" w:cstheme="majorBidi"/>
          <w:sz w:val="24"/>
          <w:szCs w:val="24"/>
        </w:rPr>
        <w:t>pushed beyond their capabilities and explored new territories</w:t>
      </w:r>
      <w:r w:rsidR="00DB5CAD">
        <w:rPr>
          <w:rFonts w:asciiTheme="majorBidi" w:hAnsiTheme="majorBidi" w:cstheme="majorBidi"/>
          <w:sz w:val="24"/>
          <w:szCs w:val="24"/>
        </w:rPr>
        <w:t>. It took so many meaningful and productive chats and meetings</w:t>
      </w:r>
      <w:r w:rsidR="003D6128">
        <w:rPr>
          <w:rFonts w:asciiTheme="majorBidi" w:hAnsiTheme="majorBidi" w:cstheme="majorBidi"/>
          <w:sz w:val="24"/>
          <w:szCs w:val="24"/>
        </w:rPr>
        <w:t xml:space="preserve"> to eventually come up with the three samples the team presented. </w:t>
      </w:r>
      <w:r w:rsidR="003E20E9">
        <w:rPr>
          <w:rFonts w:asciiTheme="majorBidi" w:hAnsiTheme="majorBidi" w:cstheme="majorBidi"/>
          <w:sz w:val="24"/>
          <w:szCs w:val="24"/>
        </w:rPr>
        <w:t>Every member worked</w:t>
      </w:r>
      <w:r w:rsidR="00402015">
        <w:rPr>
          <w:rFonts w:asciiTheme="majorBidi" w:hAnsiTheme="majorBidi" w:cstheme="majorBidi"/>
          <w:sz w:val="24"/>
          <w:szCs w:val="24"/>
        </w:rPr>
        <w:t xml:space="preserve"> diligently</w:t>
      </w:r>
      <w:r w:rsidR="00422E58">
        <w:rPr>
          <w:rFonts w:asciiTheme="majorBidi" w:hAnsiTheme="majorBidi" w:cstheme="majorBidi"/>
          <w:sz w:val="24"/>
          <w:szCs w:val="24"/>
        </w:rPr>
        <w:t xml:space="preserve"> a</w:t>
      </w:r>
      <w:r w:rsidR="00B60037">
        <w:rPr>
          <w:rFonts w:asciiTheme="majorBidi" w:hAnsiTheme="majorBidi" w:cstheme="majorBidi"/>
          <w:sz w:val="24"/>
          <w:szCs w:val="24"/>
        </w:rPr>
        <w:t>nd contributed plenty</w:t>
      </w:r>
      <w:r w:rsidR="00EE61E7">
        <w:rPr>
          <w:rFonts w:asciiTheme="majorBidi" w:hAnsiTheme="majorBidi" w:cstheme="majorBidi"/>
          <w:sz w:val="24"/>
          <w:szCs w:val="24"/>
        </w:rPr>
        <w:t xml:space="preserve">. </w:t>
      </w:r>
      <w:r w:rsidR="006703A2">
        <w:rPr>
          <w:rFonts w:asciiTheme="majorBidi" w:hAnsiTheme="majorBidi" w:cstheme="majorBidi"/>
          <w:sz w:val="24"/>
          <w:szCs w:val="24"/>
        </w:rPr>
        <w:t xml:space="preserve">Even though collaboration on the design </w:t>
      </w:r>
      <w:r w:rsidR="000E7E07">
        <w:rPr>
          <w:rFonts w:asciiTheme="majorBidi" w:hAnsiTheme="majorBidi" w:cstheme="majorBidi"/>
          <w:sz w:val="24"/>
          <w:szCs w:val="24"/>
        </w:rPr>
        <w:t xml:space="preserve">was difficult, no effort was saved </w:t>
      </w:r>
      <w:r w:rsidR="00933B8B">
        <w:rPr>
          <w:rFonts w:asciiTheme="majorBidi" w:hAnsiTheme="majorBidi" w:cstheme="majorBidi"/>
          <w:sz w:val="24"/>
          <w:szCs w:val="24"/>
        </w:rPr>
        <w:t xml:space="preserve">in trouble shooting, </w:t>
      </w:r>
      <w:r w:rsidR="00370083">
        <w:rPr>
          <w:rFonts w:asciiTheme="majorBidi" w:hAnsiTheme="majorBidi" w:cstheme="majorBidi"/>
          <w:sz w:val="24"/>
          <w:szCs w:val="24"/>
        </w:rPr>
        <w:t>tips &amp; tricks</w:t>
      </w:r>
      <w:r w:rsidR="00D8614F">
        <w:rPr>
          <w:rFonts w:asciiTheme="majorBidi" w:hAnsiTheme="majorBidi" w:cstheme="majorBidi"/>
          <w:sz w:val="24"/>
          <w:szCs w:val="24"/>
        </w:rPr>
        <w:t xml:space="preserve"> and data </w:t>
      </w:r>
      <w:r w:rsidR="00EC52CD">
        <w:rPr>
          <w:rFonts w:asciiTheme="majorBidi" w:hAnsiTheme="majorBidi" w:cstheme="majorBidi"/>
          <w:sz w:val="24"/>
          <w:szCs w:val="24"/>
        </w:rPr>
        <w:t xml:space="preserve">researching, </w:t>
      </w:r>
      <w:r w:rsidR="00933B8B">
        <w:rPr>
          <w:rFonts w:asciiTheme="majorBidi" w:hAnsiTheme="majorBidi" w:cstheme="majorBidi"/>
          <w:sz w:val="24"/>
          <w:szCs w:val="24"/>
        </w:rPr>
        <w:t xml:space="preserve">usability testing, and constructively critiquing </w:t>
      </w:r>
      <w:r w:rsidR="000C0C23">
        <w:rPr>
          <w:rFonts w:asciiTheme="majorBidi" w:hAnsiTheme="majorBidi" w:cstheme="majorBidi"/>
          <w:sz w:val="24"/>
          <w:szCs w:val="24"/>
        </w:rPr>
        <w:t xml:space="preserve">every part of the design. </w:t>
      </w:r>
      <w:r w:rsidR="009236FE">
        <w:rPr>
          <w:rFonts w:asciiTheme="majorBidi" w:hAnsiTheme="majorBidi" w:cstheme="majorBidi"/>
          <w:sz w:val="24"/>
          <w:szCs w:val="24"/>
        </w:rPr>
        <w:t>Some of the challenges faced were the lack of user feedback</w:t>
      </w:r>
      <w:r w:rsidR="005D56F7">
        <w:rPr>
          <w:rFonts w:asciiTheme="majorBidi" w:hAnsiTheme="majorBidi" w:cstheme="majorBidi"/>
          <w:sz w:val="24"/>
          <w:szCs w:val="24"/>
        </w:rPr>
        <w:t xml:space="preserve">, so </w:t>
      </w:r>
      <w:r w:rsidR="005D56F7" w:rsidRPr="00213A25">
        <w:rPr>
          <w:rFonts w:asciiTheme="majorBidi" w:hAnsiTheme="majorBidi" w:cstheme="majorBidi"/>
          <w:color w:val="000000" w:themeColor="text1"/>
          <w:sz w:val="24"/>
          <w:szCs w:val="24"/>
        </w:rPr>
        <w:t>d</w:t>
      </w:r>
      <w:r w:rsidR="009236FE" w:rsidRPr="00213A25">
        <w:rPr>
          <w:rFonts w:asciiTheme="majorBidi" w:hAnsiTheme="majorBidi" w:cstheme="majorBidi"/>
          <w:color w:val="000000" w:themeColor="text1"/>
          <w:sz w:val="24"/>
          <w:szCs w:val="24"/>
        </w:rPr>
        <w:t xml:space="preserve">eciding when and where to give guidance/explanations so </w:t>
      </w:r>
      <w:r w:rsidR="009236FE" w:rsidRPr="00213A25">
        <w:rPr>
          <w:rFonts w:asciiTheme="majorBidi" w:hAnsiTheme="majorBidi" w:cstheme="majorBidi"/>
          <w:color w:val="000000" w:themeColor="text1"/>
          <w:sz w:val="24"/>
          <w:szCs w:val="24"/>
        </w:rPr>
        <w:br/>
        <w:t>the user can progress through the story yet still retain user agency</w:t>
      </w:r>
      <w:r w:rsidR="00213A25" w:rsidRPr="00213A25">
        <w:rPr>
          <w:rFonts w:asciiTheme="majorBidi" w:hAnsiTheme="majorBidi" w:cstheme="majorBidi"/>
          <w:color w:val="000000" w:themeColor="text1"/>
          <w:sz w:val="24"/>
          <w:szCs w:val="24"/>
        </w:rPr>
        <w:t xml:space="preserve"> was difficult.</w:t>
      </w:r>
      <w:r w:rsidR="00A21224">
        <w:rPr>
          <w:rFonts w:asciiTheme="majorBidi" w:hAnsiTheme="majorBidi" w:cstheme="majorBidi"/>
          <w:color w:val="000000" w:themeColor="text1"/>
          <w:sz w:val="24"/>
          <w:szCs w:val="24"/>
        </w:rPr>
        <w:t xml:space="preserve"> Moreover, </w:t>
      </w:r>
      <w:r w:rsidR="008746F7">
        <w:rPr>
          <w:rFonts w:asciiTheme="majorBidi" w:hAnsiTheme="majorBidi" w:cstheme="majorBidi"/>
          <w:color w:val="000000" w:themeColor="text1"/>
          <w:sz w:val="24"/>
          <w:szCs w:val="24"/>
        </w:rPr>
        <w:t xml:space="preserve">a segment of </w:t>
      </w:r>
      <w:r w:rsidR="00B14F61">
        <w:rPr>
          <w:rFonts w:asciiTheme="majorBidi" w:hAnsiTheme="majorBidi" w:cstheme="majorBidi"/>
          <w:color w:val="000000" w:themeColor="text1"/>
          <w:sz w:val="24"/>
          <w:szCs w:val="24"/>
        </w:rPr>
        <w:t xml:space="preserve">the tool was location sensitive, so, it could only work </w:t>
      </w:r>
      <w:r w:rsidR="00831121">
        <w:rPr>
          <w:rFonts w:asciiTheme="majorBidi" w:hAnsiTheme="majorBidi" w:cstheme="majorBidi"/>
          <w:color w:val="000000" w:themeColor="text1"/>
          <w:sz w:val="24"/>
          <w:szCs w:val="24"/>
        </w:rPr>
        <w:t xml:space="preserve">in one </w:t>
      </w:r>
      <w:r w:rsidR="00CE1204">
        <w:rPr>
          <w:rFonts w:asciiTheme="majorBidi" w:hAnsiTheme="majorBidi" w:cstheme="majorBidi"/>
          <w:color w:val="000000" w:themeColor="text1"/>
          <w:sz w:val="24"/>
          <w:szCs w:val="24"/>
        </w:rPr>
        <w:t xml:space="preserve">specific </w:t>
      </w:r>
      <w:r w:rsidR="00831121">
        <w:rPr>
          <w:rFonts w:asciiTheme="majorBidi" w:hAnsiTheme="majorBidi" w:cstheme="majorBidi"/>
          <w:color w:val="000000" w:themeColor="text1"/>
          <w:sz w:val="24"/>
          <w:szCs w:val="24"/>
        </w:rPr>
        <w:t>single location.</w:t>
      </w:r>
    </w:p>
    <w:p w14:paraId="4C6A26A5" w14:textId="49275830" w:rsidR="000D2722" w:rsidRDefault="005C40F9" w:rsidP="007629DA">
      <w:pPr>
        <w:spacing w:line="480" w:lineRule="auto"/>
        <w:rPr>
          <w:rFonts w:asciiTheme="majorBidi" w:hAnsiTheme="majorBidi" w:cstheme="majorBidi"/>
          <w:color w:val="000000"/>
          <w:sz w:val="24"/>
          <w:szCs w:val="24"/>
          <w:shd w:val="clear" w:color="auto" w:fill="FFFFFF"/>
        </w:rPr>
      </w:pPr>
      <w:r>
        <w:rPr>
          <w:rFonts w:asciiTheme="majorBidi" w:hAnsiTheme="majorBidi" w:cstheme="majorBidi"/>
          <w:color w:val="000000" w:themeColor="text1"/>
          <w:sz w:val="24"/>
          <w:szCs w:val="24"/>
        </w:rPr>
        <w:lastRenderedPageBreak/>
        <w:t xml:space="preserve">The usability specifications </w:t>
      </w:r>
      <w:r w:rsidR="00370125">
        <w:rPr>
          <w:rFonts w:asciiTheme="majorBidi" w:hAnsiTheme="majorBidi" w:cstheme="majorBidi"/>
          <w:color w:val="000000" w:themeColor="text1"/>
          <w:sz w:val="24"/>
          <w:szCs w:val="24"/>
        </w:rPr>
        <w:t>in this tool</w:t>
      </w:r>
      <w:r w:rsidR="008C384F">
        <w:rPr>
          <w:rFonts w:asciiTheme="majorBidi" w:hAnsiTheme="majorBidi" w:cstheme="majorBidi"/>
          <w:color w:val="000000" w:themeColor="text1"/>
          <w:sz w:val="24"/>
          <w:szCs w:val="24"/>
        </w:rPr>
        <w:t xml:space="preserve">, as </w:t>
      </w:r>
      <w:r w:rsidR="00865183">
        <w:rPr>
          <w:rFonts w:asciiTheme="majorBidi" w:hAnsiTheme="majorBidi" w:cstheme="majorBidi"/>
          <w:color w:val="000000" w:themeColor="text1"/>
          <w:sz w:val="24"/>
          <w:szCs w:val="24"/>
        </w:rPr>
        <w:t>specified by Issa and Isaias (2015),</w:t>
      </w:r>
      <w:r w:rsidR="00370125">
        <w:rPr>
          <w:rFonts w:asciiTheme="majorBidi" w:hAnsiTheme="majorBidi" w:cstheme="majorBidi"/>
          <w:color w:val="000000" w:themeColor="text1"/>
          <w:sz w:val="24"/>
          <w:szCs w:val="24"/>
        </w:rPr>
        <w:t xml:space="preserve"> were mainly </w:t>
      </w:r>
      <w:r w:rsidR="00934983">
        <w:rPr>
          <w:rFonts w:asciiTheme="majorBidi" w:hAnsiTheme="majorBidi" w:cstheme="majorBidi"/>
          <w:color w:val="000000" w:themeColor="text1"/>
          <w:sz w:val="24"/>
          <w:szCs w:val="24"/>
        </w:rPr>
        <w:t>connections to text within the present reality so</w:t>
      </w:r>
      <w:r w:rsidR="00A1390C">
        <w:rPr>
          <w:rFonts w:asciiTheme="majorBidi" w:hAnsiTheme="majorBidi" w:cstheme="majorBidi"/>
          <w:color w:val="000000" w:themeColor="text1"/>
          <w:sz w:val="24"/>
          <w:szCs w:val="24"/>
        </w:rPr>
        <w:t xml:space="preserve"> everyday classroom items (</w:t>
      </w:r>
      <w:r w:rsidR="00BC0A20">
        <w:rPr>
          <w:rFonts w:asciiTheme="majorBidi" w:hAnsiTheme="majorBidi" w:cstheme="majorBidi"/>
          <w:color w:val="000000" w:themeColor="text1"/>
          <w:sz w:val="24"/>
          <w:szCs w:val="24"/>
        </w:rPr>
        <w:t xml:space="preserve">board, book, window, etc.…) could be scanned </w:t>
      </w:r>
      <w:r w:rsidR="00A10A3D">
        <w:rPr>
          <w:rFonts w:asciiTheme="majorBidi" w:hAnsiTheme="majorBidi" w:cstheme="majorBidi"/>
          <w:color w:val="000000" w:themeColor="text1"/>
          <w:sz w:val="24"/>
          <w:szCs w:val="24"/>
        </w:rPr>
        <w:t>to connect with the speech or text equivalent</w:t>
      </w:r>
      <w:r w:rsidR="00863876">
        <w:rPr>
          <w:rFonts w:asciiTheme="majorBidi" w:hAnsiTheme="majorBidi" w:cstheme="majorBidi"/>
          <w:color w:val="000000" w:themeColor="text1"/>
          <w:sz w:val="24"/>
          <w:szCs w:val="24"/>
        </w:rPr>
        <w:t xml:space="preserve">. In addition, a multitude of interactivity features </w:t>
      </w:r>
      <w:r w:rsidR="00D23711">
        <w:rPr>
          <w:rFonts w:asciiTheme="majorBidi" w:hAnsiTheme="majorBidi" w:cstheme="majorBidi"/>
          <w:color w:val="000000" w:themeColor="text1"/>
          <w:sz w:val="24"/>
          <w:szCs w:val="24"/>
        </w:rPr>
        <w:t xml:space="preserve">were employed such as rotating virtual elements, clicking aspects for information, </w:t>
      </w:r>
      <w:r w:rsidR="007D21A2">
        <w:rPr>
          <w:rFonts w:asciiTheme="majorBidi" w:hAnsiTheme="majorBidi" w:cstheme="majorBidi"/>
          <w:color w:val="000000" w:themeColor="text1"/>
          <w:sz w:val="24"/>
          <w:szCs w:val="24"/>
        </w:rPr>
        <w:t>navigating learning points wi</w:t>
      </w:r>
      <w:r w:rsidR="00CB0400">
        <w:rPr>
          <w:rFonts w:asciiTheme="majorBidi" w:hAnsiTheme="majorBidi" w:cstheme="majorBidi"/>
          <w:color w:val="000000" w:themeColor="text1"/>
          <w:sz w:val="24"/>
          <w:szCs w:val="24"/>
        </w:rPr>
        <w:t xml:space="preserve">th icons. </w:t>
      </w:r>
      <w:r w:rsidR="008D63BD">
        <w:rPr>
          <w:rFonts w:asciiTheme="majorBidi" w:hAnsiTheme="majorBidi" w:cstheme="majorBidi"/>
          <w:color w:val="000000" w:themeColor="text1"/>
          <w:sz w:val="24"/>
          <w:szCs w:val="24"/>
        </w:rPr>
        <w:t xml:space="preserve">Had there been more time and resources, the team would have added more opportunities for interacting with </w:t>
      </w:r>
      <w:r w:rsidR="00183B48">
        <w:rPr>
          <w:rFonts w:asciiTheme="majorBidi" w:hAnsiTheme="majorBidi" w:cstheme="majorBidi"/>
          <w:color w:val="000000" w:themeColor="text1"/>
          <w:sz w:val="24"/>
          <w:szCs w:val="24"/>
        </w:rPr>
        <w:t xml:space="preserve">virtual </w:t>
      </w:r>
      <w:r w:rsidR="008D63BD">
        <w:rPr>
          <w:rFonts w:asciiTheme="majorBidi" w:hAnsiTheme="majorBidi" w:cstheme="majorBidi"/>
          <w:color w:val="000000" w:themeColor="text1"/>
          <w:sz w:val="24"/>
          <w:szCs w:val="24"/>
        </w:rPr>
        <w:t>characters</w:t>
      </w:r>
      <w:r w:rsidR="00183B48">
        <w:rPr>
          <w:rFonts w:asciiTheme="majorBidi" w:hAnsiTheme="majorBidi" w:cstheme="majorBidi"/>
          <w:color w:val="000000" w:themeColor="text1"/>
          <w:sz w:val="24"/>
          <w:szCs w:val="24"/>
        </w:rPr>
        <w:t xml:space="preserve">. As for the educational usability, this tool </w:t>
      </w:r>
      <w:r w:rsidR="00D81B8C">
        <w:rPr>
          <w:rFonts w:asciiTheme="majorBidi" w:hAnsiTheme="majorBidi" w:cstheme="majorBidi"/>
          <w:color w:val="000000" w:themeColor="text1"/>
          <w:sz w:val="24"/>
          <w:szCs w:val="24"/>
        </w:rPr>
        <w:t>has plenty.</w:t>
      </w:r>
      <w:r w:rsidR="00A07028">
        <w:rPr>
          <w:rFonts w:asciiTheme="majorBidi" w:hAnsiTheme="majorBidi" w:cstheme="majorBidi"/>
          <w:color w:val="000000" w:themeColor="text1"/>
          <w:sz w:val="24"/>
          <w:szCs w:val="24"/>
        </w:rPr>
        <w:t xml:space="preserve"> </w:t>
      </w:r>
      <w:r w:rsidR="00EA6ED5">
        <w:rPr>
          <w:rFonts w:asciiTheme="majorBidi" w:hAnsiTheme="majorBidi" w:cstheme="majorBidi"/>
          <w:color w:val="000000" w:themeColor="text1"/>
          <w:sz w:val="24"/>
          <w:szCs w:val="24"/>
        </w:rPr>
        <w:t xml:space="preserve">It is fairly easy to use, </w:t>
      </w:r>
      <w:r w:rsidR="008D488A" w:rsidRPr="008D488A">
        <w:rPr>
          <w:rFonts w:asciiTheme="majorBidi" w:hAnsiTheme="majorBidi" w:cstheme="majorBidi"/>
          <w:color w:val="000000"/>
          <w:sz w:val="24"/>
          <w:szCs w:val="24"/>
          <w:shd w:val="clear" w:color="auto" w:fill="FFFFFF"/>
        </w:rPr>
        <w:t>support</w:t>
      </w:r>
      <w:r w:rsidR="004E2273">
        <w:rPr>
          <w:rFonts w:asciiTheme="majorBidi" w:hAnsiTheme="majorBidi" w:cstheme="majorBidi"/>
          <w:color w:val="000000"/>
          <w:sz w:val="24"/>
          <w:szCs w:val="24"/>
          <w:shd w:val="clear" w:color="auto" w:fill="FFFFFF"/>
        </w:rPr>
        <w:t>s</w:t>
      </w:r>
      <w:r w:rsidR="008D488A" w:rsidRPr="008D488A">
        <w:rPr>
          <w:rFonts w:asciiTheme="majorBidi" w:hAnsiTheme="majorBidi" w:cstheme="majorBidi"/>
          <w:color w:val="000000"/>
          <w:sz w:val="24"/>
          <w:szCs w:val="24"/>
          <w:shd w:val="clear" w:color="auto" w:fill="FFFFFF"/>
        </w:rPr>
        <w:t xml:space="preserve"> learning intentions and assist</w:t>
      </w:r>
      <w:r w:rsidR="004E2273">
        <w:rPr>
          <w:rFonts w:asciiTheme="majorBidi" w:hAnsiTheme="majorBidi" w:cstheme="majorBidi"/>
          <w:color w:val="000000"/>
          <w:sz w:val="24"/>
          <w:szCs w:val="24"/>
          <w:shd w:val="clear" w:color="auto" w:fill="FFFFFF"/>
        </w:rPr>
        <w:t>s</w:t>
      </w:r>
      <w:r w:rsidR="008D488A" w:rsidRPr="008D488A">
        <w:rPr>
          <w:rFonts w:asciiTheme="majorBidi" w:hAnsiTheme="majorBidi" w:cstheme="majorBidi"/>
          <w:color w:val="000000"/>
          <w:sz w:val="24"/>
          <w:szCs w:val="24"/>
          <w:shd w:val="clear" w:color="auto" w:fill="FFFFFF"/>
        </w:rPr>
        <w:t xml:space="preserve"> in achieving learning outcomes</w:t>
      </w:r>
      <w:r w:rsidR="008D488A">
        <w:rPr>
          <w:rFonts w:asciiTheme="majorBidi" w:hAnsiTheme="majorBidi" w:cstheme="majorBidi"/>
          <w:color w:val="000000"/>
          <w:sz w:val="24"/>
          <w:szCs w:val="24"/>
          <w:shd w:val="clear" w:color="auto" w:fill="FFFFFF"/>
        </w:rPr>
        <w:t xml:space="preserve">. </w:t>
      </w:r>
      <w:r w:rsidR="009267C6">
        <w:rPr>
          <w:rFonts w:asciiTheme="majorBidi" w:hAnsiTheme="majorBidi" w:cstheme="majorBidi"/>
          <w:color w:val="000000"/>
          <w:sz w:val="24"/>
          <w:szCs w:val="24"/>
          <w:shd w:val="clear" w:color="auto" w:fill="FFFFFF"/>
        </w:rPr>
        <w:t>Furthermore, the stu</w:t>
      </w:r>
      <w:r w:rsidR="00067C3A">
        <w:rPr>
          <w:rFonts w:asciiTheme="majorBidi" w:hAnsiTheme="majorBidi" w:cstheme="majorBidi"/>
          <w:color w:val="000000"/>
          <w:sz w:val="24"/>
          <w:szCs w:val="24"/>
          <w:shd w:val="clear" w:color="auto" w:fill="FFFFFF"/>
        </w:rPr>
        <w:t xml:space="preserve">dents’ use of this tool </w:t>
      </w:r>
      <w:r w:rsidR="00067C3A" w:rsidRPr="00067C3A">
        <w:rPr>
          <w:rFonts w:asciiTheme="majorBidi" w:hAnsiTheme="majorBidi" w:cstheme="majorBidi"/>
          <w:color w:val="000000"/>
          <w:sz w:val="24"/>
          <w:szCs w:val="24"/>
          <w:shd w:val="clear" w:color="auto" w:fill="FFFFFF"/>
        </w:rPr>
        <w:t>will inevitably configure a change in awareness and understanding of the past, potentially improving reconciliation engagement.</w:t>
      </w:r>
      <w:r w:rsidR="00A00479">
        <w:rPr>
          <w:rFonts w:asciiTheme="majorBidi" w:hAnsiTheme="majorBidi" w:cstheme="majorBidi"/>
          <w:color w:val="000000"/>
          <w:sz w:val="24"/>
          <w:szCs w:val="24"/>
          <w:shd w:val="clear" w:color="auto" w:fill="FFFFFF"/>
        </w:rPr>
        <w:t xml:space="preserve"> </w:t>
      </w:r>
    </w:p>
    <w:p w14:paraId="0F000AEB" w14:textId="2A0F1AF9" w:rsidR="00A00479" w:rsidRDefault="00311197" w:rsidP="007629DA">
      <w:pPr>
        <w:spacing w:line="480" w:lineRule="auto"/>
        <w:rPr>
          <w:rFonts w:asciiTheme="majorBidi" w:hAnsiTheme="majorBidi" w:cstheme="majorBidi"/>
          <w:color w:val="000000"/>
          <w:sz w:val="24"/>
          <w:szCs w:val="24"/>
          <w:shd w:val="clear" w:color="auto" w:fill="FFFFFF"/>
        </w:rPr>
      </w:pPr>
      <w:r>
        <w:rPr>
          <w:rFonts w:asciiTheme="majorBidi" w:hAnsiTheme="majorBidi" w:cstheme="majorBidi"/>
          <w:color w:val="000000"/>
          <w:sz w:val="24"/>
          <w:szCs w:val="24"/>
          <w:shd w:val="clear" w:color="auto" w:fill="FFFFFF"/>
        </w:rPr>
        <w:t xml:space="preserve">As Woolgar (1990) </w:t>
      </w:r>
      <w:r w:rsidR="006F781A">
        <w:rPr>
          <w:rFonts w:asciiTheme="majorBidi" w:hAnsiTheme="majorBidi" w:cstheme="majorBidi"/>
          <w:color w:val="000000"/>
          <w:sz w:val="24"/>
          <w:szCs w:val="24"/>
          <w:shd w:val="clear" w:color="auto" w:fill="FFFFFF"/>
        </w:rPr>
        <w:t>declares</w:t>
      </w:r>
      <w:r>
        <w:rPr>
          <w:rFonts w:asciiTheme="majorBidi" w:hAnsiTheme="majorBidi" w:cstheme="majorBidi"/>
          <w:color w:val="000000"/>
          <w:sz w:val="24"/>
          <w:szCs w:val="24"/>
          <w:shd w:val="clear" w:color="auto" w:fill="FFFFFF"/>
        </w:rPr>
        <w:t>, the tool will configure the user no matter what.</w:t>
      </w:r>
      <w:r w:rsidR="006F781A">
        <w:rPr>
          <w:rFonts w:asciiTheme="majorBidi" w:hAnsiTheme="majorBidi" w:cstheme="majorBidi"/>
          <w:color w:val="000000"/>
          <w:sz w:val="24"/>
          <w:szCs w:val="24"/>
          <w:shd w:val="clear" w:color="auto" w:fill="FFFFFF"/>
        </w:rPr>
        <w:t xml:space="preserve"> And this tool was no exception. </w:t>
      </w:r>
      <w:r w:rsidR="00663D26">
        <w:rPr>
          <w:rFonts w:asciiTheme="majorBidi" w:hAnsiTheme="majorBidi" w:cstheme="majorBidi"/>
          <w:color w:val="000000"/>
          <w:sz w:val="24"/>
          <w:szCs w:val="24"/>
          <w:shd w:val="clear" w:color="auto" w:fill="FFFFFF"/>
        </w:rPr>
        <w:t xml:space="preserve">The team’s attention shifted from the users and their needs to solving issues and clearing areas of confusion. </w:t>
      </w:r>
      <w:r w:rsidR="00DF736F">
        <w:rPr>
          <w:rFonts w:asciiTheme="majorBidi" w:hAnsiTheme="majorBidi" w:cstheme="majorBidi"/>
          <w:color w:val="000000"/>
          <w:sz w:val="24"/>
          <w:szCs w:val="24"/>
          <w:shd w:val="clear" w:color="auto" w:fill="FFFFFF"/>
        </w:rPr>
        <w:t xml:space="preserve">As designers, team members decided what the users </w:t>
      </w:r>
      <w:r w:rsidR="00487046">
        <w:rPr>
          <w:rFonts w:asciiTheme="majorBidi" w:hAnsiTheme="majorBidi" w:cstheme="majorBidi"/>
          <w:color w:val="000000"/>
          <w:sz w:val="24"/>
          <w:szCs w:val="24"/>
          <w:shd w:val="clear" w:color="auto" w:fill="FFFFFF"/>
        </w:rPr>
        <w:t xml:space="preserve">would be able to do thus stripping away user agency and subordinating them to the tool. </w:t>
      </w:r>
    </w:p>
    <w:p w14:paraId="78D2C474" w14:textId="082DCF74" w:rsidR="00E67387" w:rsidRPr="00213A25" w:rsidRDefault="00E67387" w:rsidP="007629DA">
      <w:pPr>
        <w:spacing w:line="480" w:lineRule="auto"/>
        <w:rPr>
          <w:rFonts w:asciiTheme="majorBidi" w:hAnsiTheme="majorBidi" w:cstheme="majorBidi"/>
          <w:color w:val="000000" w:themeColor="text1"/>
          <w:sz w:val="24"/>
          <w:szCs w:val="24"/>
        </w:rPr>
      </w:pPr>
      <w:r>
        <w:rPr>
          <w:rFonts w:asciiTheme="majorBidi" w:hAnsiTheme="majorBidi" w:cstheme="majorBidi"/>
          <w:color w:val="000000"/>
          <w:sz w:val="24"/>
          <w:szCs w:val="24"/>
          <w:shd w:val="clear" w:color="auto" w:fill="FFFFFF"/>
        </w:rPr>
        <w:t xml:space="preserve">Overall, this was an excellent experience. </w:t>
      </w:r>
      <w:r w:rsidR="00285430">
        <w:rPr>
          <w:rFonts w:asciiTheme="majorBidi" w:hAnsiTheme="majorBidi" w:cstheme="majorBidi"/>
          <w:color w:val="000000"/>
          <w:sz w:val="24"/>
          <w:szCs w:val="24"/>
          <w:shd w:val="clear" w:color="auto" w:fill="FFFFFF"/>
        </w:rPr>
        <w:t xml:space="preserve">To be able to </w:t>
      </w:r>
      <w:r w:rsidR="00D24757">
        <w:rPr>
          <w:rFonts w:asciiTheme="majorBidi" w:hAnsiTheme="majorBidi" w:cstheme="majorBidi"/>
          <w:color w:val="000000"/>
          <w:sz w:val="24"/>
          <w:szCs w:val="24"/>
          <w:shd w:val="clear" w:color="auto" w:fill="FFFFFF"/>
        </w:rPr>
        <w:t xml:space="preserve">create </w:t>
      </w:r>
      <w:r w:rsidR="003B7C00">
        <w:rPr>
          <w:rFonts w:asciiTheme="majorBidi" w:hAnsiTheme="majorBidi" w:cstheme="majorBidi"/>
          <w:color w:val="000000"/>
          <w:sz w:val="24"/>
          <w:szCs w:val="24"/>
          <w:shd w:val="clear" w:color="auto" w:fill="FFFFFF"/>
        </w:rPr>
        <w:t xml:space="preserve">a multimedia tool that immerses teenagers </w:t>
      </w:r>
      <w:r w:rsidR="00575A4D">
        <w:rPr>
          <w:rFonts w:asciiTheme="majorBidi" w:hAnsiTheme="majorBidi" w:cstheme="majorBidi"/>
          <w:color w:val="000000"/>
          <w:sz w:val="24"/>
          <w:szCs w:val="24"/>
          <w:shd w:val="clear" w:color="auto" w:fill="FFFFFF"/>
        </w:rPr>
        <w:t>in a healthy and benefic</w:t>
      </w:r>
      <w:r w:rsidR="00EA6720">
        <w:rPr>
          <w:rFonts w:asciiTheme="majorBidi" w:hAnsiTheme="majorBidi" w:cstheme="majorBidi"/>
          <w:color w:val="000000"/>
          <w:sz w:val="24"/>
          <w:szCs w:val="24"/>
          <w:shd w:val="clear" w:color="auto" w:fill="FFFFFF"/>
        </w:rPr>
        <w:t xml:space="preserve">ial form of </w:t>
      </w:r>
      <w:r w:rsidR="000909CD">
        <w:rPr>
          <w:rFonts w:asciiTheme="majorBidi" w:hAnsiTheme="majorBidi" w:cstheme="majorBidi"/>
          <w:color w:val="000000"/>
          <w:sz w:val="24"/>
          <w:szCs w:val="24"/>
          <w:shd w:val="clear" w:color="auto" w:fill="FFFFFF"/>
        </w:rPr>
        <w:t xml:space="preserve">organic </w:t>
      </w:r>
      <w:r w:rsidR="00EA6720">
        <w:rPr>
          <w:rFonts w:asciiTheme="majorBidi" w:hAnsiTheme="majorBidi" w:cstheme="majorBidi"/>
          <w:color w:val="000000"/>
          <w:sz w:val="24"/>
          <w:szCs w:val="24"/>
          <w:shd w:val="clear" w:color="auto" w:fill="FFFFFF"/>
        </w:rPr>
        <w:t>media convergence</w:t>
      </w:r>
      <w:r w:rsidR="005B5EAA">
        <w:rPr>
          <w:rFonts w:asciiTheme="majorBidi" w:hAnsiTheme="majorBidi" w:cstheme="majorBidi"/>
          <w:color w:val="000000"/>
          <w:sz w:val="24"/>
          <w:szCs w:val="24"/>
          <w:shd w:val="clear" w:color="auto" w:fill="FFFFFF"/>
        </w:rPr>
        <w:t xml:space="preserve"> (</w:t>
      </w:r>
      <w:r w:rsidR="00345ADF">
        <w:rPr>
          <w:rFonts w:asciiTheme="majorBidi" w:hAnsiTheme="majorBidi" w:cstheme="majorBidi"/>
          <w:color w:val="000000"/>
          <w:sz w:val="24"/>
          <w:szCs w:val="24"/>
          <w:shd w:val="clear" w:color="auto" w:fill="FFFFFF"/>
        </w:rPr>
        <w:t xml:space="preserve">Jenkins, 2001) </w:t>
      </w:r>
      <w:r w:rsidR="00A93B27">
        <w:rPr>
          <w:rFonts w:asciiTheme="majorBidi" w:hAnsiTheme="majorBidi" w:cstheme="majorBidi"/>
          <w:color w:val="000000"/>
          <w:sz w:val="24"/>
          <w:szCs w:val="24"/>
          <w:shd w:val="clear" w:color="auto" w:fill="FFFFFF"/>
        </w:rPr>
        <w:t xml:space="preserve">is truly a </w:t>
      </w:r>
      <w:r w:rsidR="005A755F">
        <w:rPr>
          <w:rFonts w:asciiTheme="majorBidi" w:hAnsiTheme="majorBidi" w:cstheme="majorBidi"/>
          <w:color w:val="000000"/>
          <w:sz w:val="24"/>
          <w:szCs w:val="24"/>
          <w:shd w:val="clear" w:color="auto" w:fill="FFFFFF"/>
        </w:rPr>
        <w:t xml:space="preserve">splendid achievement. </w:t>
      </w:r>
      <w:r w:rsidR="00EA6720">
        <w:rPr>
          <w:rFonts w:asciiTheme="majorBidi" w:hAnsiTheme="majorBidi" w:cstheme="majorBidi"/>
          <w:color w:val="000000"/>
          <w:sz w:val="24"/>
          <w:szCs w:val="24"/>
          <w:shd w:val="clear" w:color="auto" w:fill="FFFFFF"/>
        </w:rPr>
        <w:t xml:space="preserve"> </w:t>
      </w:r>
    </w:p>
    <w:p w14:paraId="7647FB28" w14:textId="77777777" w:rsidR="002868CE" w:rsidRPr="00213A25" w:rsidRDefault="002868CE" w:rsidP="007629DA">
      <w:pPr>
        <w:spacing w:line="480" w:lineRule="auto"/>
        <w:rPr>
          <w:rFonts w:asciiTheme="majorBidi" w:hAnsiTheme="majorBidi" w:cstheme="majorBidi"/>
          <w:color w:val="000000" w:themeColor="text1"/>
          <w:sz w:val="24"/>
          <w:szCs w:val="24"/>
        </w:rPr>
      </w:pPr>
    </w:p>
    <w:sectPr w:rsidR="002868CE" w:rsidRPr="00213A2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AE2"/>
    <w:rsid w:val="00002441"/>
    <w:rsid w:val="00014A28"/>
    <w:rsid w:val="000452BD"/>
    <w:rsid w:val="00067C3A"/>
    <w:rsid w:val="000909CD"/>
    <w:rsid w:val="000C0C23"/>
    <w:rsid w:val="000D2722"/>
    <w:rsid w:val="000E7E07"/>
    <w:rsid w:val="00164F50"/>
    <w:rsid w:val="00183B48"/>
    <w:rsid w:val="00206EF6"/>
    <w:rsid w:val="00213A25"/>
    <w:rsid w:val="00285430"/>
    <w:rsid w:val="002868CE"/>
    <w:rsid w:val="00311197"/>
    <w:rsid w:val="00345ADF"/>
    <w:rsid w:val="00370083"/>
    <w:rsid w:val="00370125"/>
    <w:rsid w:val="003B7C00"/>
    <w:rsid w:val="003D1360"/>
    <w:rsid w:val="003D6128"/>
    <w:rsid w:val="003E20E9"/>
    <w:rsid w:val="00402015"/>
    <w:rsid w:val="00413C93"/>
    <w:rsid w:val="00422E58"/>
    <w:rsid w:val="00487046"/>
    <w:rsid w:val="004E2273"/>
    <w:rsid w:val="00507AE2"/>
    <w:rsid w:val="00575A4D"/>
    <w:rsid w:val="005A755F"/>
    <w:rsid w:val="005B5EAA"/>
    <w:rsid w:val="005C40F9"/>
    <w:rsid w:val="005D4C6E"/>
    <w:rsid w:val="005D56F7"/>
    <w:rsid w:val="00645DAE"/>
    <w:rsid w:val="006542DA"/>
    <w:rsid w:val="00663D26"/>
    <w:rsid w:val="006703A2"/>
    <w:rsid w:val="006F781A"/>
    <w:rsid w:val="007629DA"/>
    <w:rsid w:val="007D21A2"/>
    <w:rsid w:val="007D6814"/>
    <w:rsid w:val="00831121"/>
    <w:rsid w:val="00840F1A"/>
    <w:rsid w:val="00863876"/>
    <w:rsid w:val="00865183"/>
    <w:rsid w:val="008746F7"/>
    <w:rsid w:val="008C384F"/>
    <w:rsid w:val="008D3297"/>
    <w:rsid w:val="008D488A"/>
    <w:rsid w:val="008D63BD"/>
    <w:rsid w:val="009236FE"/>
    <w:rsid w:val="009267C6"/>
    <w:rsid w:val="00933B8B"/>
    <w:rsid w:val="00934983"/>
    <w:rsid w:val="009506FA"/>
    <w:rsid w:val="00A00479"/>
    <w:rsid w:val="00A07028"/>
    <w:rsid w:val="00A105F3"/>
    <w:rsid w:val="00A10A3D"/>
    <w:rsid w:val="00A1390C"/>
    <w:rsid w:val="00A21224"/>
    <w:rsid w:val="00A93B27"/>
    <w:rsid w:val="00AF0388"/>
    <w:rsid w:val="00B14F61"/>
    <w:rsid w:val="00B50C2C"/>
    <w:rsid w:val="00B60037"/>
    <w:rsid w:val="00BC0A20"/>
    <w:rsid w:val="00C20389"/>
    <w:rsid w:val="00CB0400"/>
    <w:rsid w:val="00CD3B3F"/>
    <w:rsid w:val="00CE1204"/>
    <w:rsid w:val="00D23711"/>
    <w:rsid w:val="00D24757"/>
    <w:rsid w:val="00D7093C"/>
    <w:rsid w:val="00D81B8C"/>
    <w:rsid w:val="00D8614F"/>
    <w:rsid w:val="00DB5CAD"/>
    <w:rsid w:val="00DD582A"/>
    <w:rsid w:val="00DF736F"/>
    <w:rsid w:val="00E67387"/>
    <w:rsid w:val="00EA6720"/>
    <w:rsid w:val="00EA6ED5"/>
    <w:rsid w:val="00EC52CD"/>
    <w:rsid w:val="00ED1814"/>
    <w:rsid w:val="00EE61E7"/>
    <w:rsid w:val="00F62111"/>
    <w:rsid w:val="00FC7A7D"/>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EE32E"/>
  <w15:chartTrackingRefBased/>
  <w15:docId w15:val="{9EA69C92-22D1-475E-83C1-B27E1A1F7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2</Pages>
  <Words>511</Words>
  <Characters>2916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Safa'a abusa</dc:creator>
  <cp:keywords/>
  <dc:description/>
  <cp:lastModifiedBy>Safa'a abusa</cp:lastModifiedBy>
  <cp:revision>84</cp:revision>
  <dcterms:created xsi:type="dcterms:W3CDTF">2022-08-10T14:53:00Z</dcterms:created>
  <dcterms:modified xsi:type="dcterms:W3CDTF">2022-08-10T16:43:00Z</dcterms:modified>
</cp:coreProperties>
</file>